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76" w:type="dxa"/>
        <w:tblInd w:w="-601" w:type="dxa"/>
        <w:tblLook w:val="04A0" w:firstRow="1" w:lastRow="0" w:firstColumn="1" w:lastColumn="0" w:noHBand="0" w:noVBand="1"/>
      </w:tblPr>
      <w:tblGrid>
        <w:gridCol w:w="8150"/>
        <w:gridCol w:w="7126"/>
      </w:tblGrid>
      <w:tr w:rsidR="00A84CF9" w:rsidRPr="00CF4413" w:rsidTr="00A84CF9">
        <w:tc>
          <w:tcPr>
            <w:tcW w:w="8150" w:type="dxa"/>
            <w:tcBorders>
              <w:right w:val="single" w:sz="4" w:space="0" w:color="auto"/>
            </w:tcBorders>
          </w:tcPr>
          <w:p w:rsidR="00A84CF9" w:rsidRPr="00CF4413" w:rsidRDefault="00A84CF9" w:rsidP="0087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A84CF9" w:rsidRPr="00CF4413" w:rsidRDefault="00A84CF9" w:rsidP="00A84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A84CF9" w:rsidRPr="00CF4413" w:rsidTr="00A84CF9">
        <w:tc>
          <w:tcPr>
            <w:tcW w:w="8150" w:type="dxa"/>
            <w:tcBorders>
              <w:right w:val="single" w:sz="4" w:space="0" w:color="auto"/>
            </w:tcBorders>
          </w:tcPr>
          <w:p w:rsidR="00A84CF9" w:rsidRPr="00CF4413" w:rsidRDefault="00A84CF9" w:rsidP="00C5552A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4621-У, Приложение 2, п.6: в каком формате предоставляется файл, содержащий перечень неверных значений показателей отчетности и описание причин их отражения?</w:t>
            </w:r>
          </w:p>
          <w:p w:rsidR="00A84CF9" w:rsidRPr="00CF4413" w:rsidRDefault="00A84CF9" w:rsidP="00B27040">
            <w:pPr>
              <w:pStyle w:val="a4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A84CF9" w:rsidRPr="00CF4413" w:rsidRDefault="00A84CF9" w:rsidP="005B1DA5">
            <w:pPr>
              <w:pStyle w:val="a4"/>
              <w:tabs>
                <w:tab w:val="left" w:pos="0"/>
              </w:tabs>
              <w:ind w:left="0"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исправленному отчету </w:t>
            </w:r>
            <w:r w:rsidR="005B1DA5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прикрепить электронный файл, в котором описываются значения каких показателей изменились, а также описываются причины этих изменений. Формат желательно </w:t>
            </w:r>
            <w:r w:rsidR="005B1DA5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из общепринятых (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B1DA5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txt</w:t>
            </w:r>
            <w:proofErr w:type="spellEnd"/>
            <w:r w:rsidR="005B1DA5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1DA5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лавное</w:t>
            </w:r>
            <w:r w:rsidR="005B1DA5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чтобы на стороне БР была возможность беспроблемно открыть предоставленный файл.</w:t>
            </w:r>
          </w:p>
        </w:tc>
      </w:tr>
      <w:tr w:rsidR="00A84CF9" w:rsidRPr="00CF4413" w:rsidTr="00A84CF9">
        <w:tc>
          <w:tcPr>
            <w:tcW w:w="8150" w:type="dxa"/>
            <w:tcBorders>
              <w:right w:val="single" w:sz="4" w:space="0" w:color="auto"/>
            </w:tcBorders>
          </w:tcPr>
          <w:p w:rsidR="00A84CF9" w:rsidRPr="00CF4413" w:rsidRDefault="00A84CF9" w:rsidP="005E365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4621-У, Приложение 2, п.7: просим дать разъяснения в отношении практической реализации направления отчетности, которая должна содержать 2 подписи, при условии, что функционал личного кабинета был технически реализован с учетом Указания 4600-У, которое описывает процедуру подписания отчета одной подписью?</w:t>
            </w:r>
          </w:p>
          <w:p w:rsidR="00A84CF9" w:rsidRPr="00CF4413" w:rsidRDefault="00A84CF9" w:rsidP="005E3653">
            <w:pPr>
              <w:pStyle w:val="a4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1A2D02" w:rsidRPr="00CF4413" w:rsidRDefault="001A2D02" w:rsidP="001A2D02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и отправки архива отчитывающейся организации необходимо выполнить следующие действия: </w:t>
            </w:r>
          </w:p>
          <w:p w:rsidR="001A2D02" w:rsidRPr="00CF4413" w:rsidRDefault="001A2D02" w:rsidP="001A2D02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1) заархивировать отчет XBRL, сопроводительный (сервисный) файл (Service.xml), а также иные сопроводительные файлы при помощи программы архиватора в формат .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архив должен иметь следующее наименование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arch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_ ОГРН/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ОГРНИП_ТочкаВхода_ДатаЗавершенияОтчетногоПерио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да.zip </w:t>
            </w:r>
          </w:p>
          <w:p w:rsidR="001A2D02" w:rsidRPr="00CF4413" w:rsidRDefault="001A2D02" w:rsidP="001A2D02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arch_1234567891234_ep_nso_npf_m_30d_20170531.zip </w:t>
            </w:r>
          </w:p>
          <w:p w:rsidR="005B1DA5" w:rsidRPr="00CF4413" w:rsidRDefault="001A2D02" w:rsidP="005B1DA5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2) подписать полученный архив УКЭП. Если архив подписывается одной УКЭП, это можно сделать непосредственно из интерфейса Единого личного кабинета участника финансового рынка, либо с помощью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КриптоАрм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(в результате чего будет получен файл отсоединенной подписи с расширением .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zip.sig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). Пример: arch_1234567891234_ep_nso_npf_m_30d_20170531.zip.sig </w:t>
            </w:r>
            <w:proofErr w:type="gram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в соответствии с требованиями нормативных актов Банка России архив должен быть подписан двумя УКЭП, то подписание осуществляется с помощью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КриптоАрм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(в результате чего будут получены два файла отсоединенной подписи с расширение zip.1.sig и zip.2.sig).</w:t>
            </w:r>
          </w:p>
          <w:p w:rsidR="001A2D02" w:rsidRPr="00CF4413" w:rsidRDefault="001A2D02" w:rsidP="005B1DA5">
            <w:pPr>
              <w:tabs>
                <w:tab w:val="left" w:pos="851"/>
              </w:tabs>
              <w:ind w:firstLine="3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arch_1234567891234_ep_nso_npf_m_30d_20170531.zip.1.sig 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arch_1234567891234_ep_nso_npf_m_30d_20170531.zip.2.sig </w:t>
            </w:r>
          </w:p>
          <w:p w:rsidR="001A2D02" w:rsidRPr="00CF4413" w:rsidRDefault="001A2D02" w:rsidP="005B1DA5">
            <w:pPr>
              <w:tabs>
                <w:tab w:val="left" w:pos="851"/>
              </w:tabs>
              <w:ind w:firstLine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3) оригинальный архив (согласно п.1) и отсоединенную(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 подпись(и) (согласно п.2) поместить в единый архив с расширением .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. Наименование зашифрованного файла должно быть следующим: ОГРН/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ОГРНИП_ТочкаВхода_ДатаЗавершенияОтчетногоПерио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да.zip.enc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Пример: 1234567891234_ep_nso_npf_m_30d_20170531.zip.enc</w:t>
            </w:r>
          </w:p>
          <w:p w:rsidR="001A2D02" w:rsidRPr="00CF4413" w:rsidRDefault="001A2D02" w:rsidP="001A2D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тр. 10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 формирования отче</w:t>
              </w:r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т</w:t>
              </w:r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ности в формате XBRL и ее представления в Банк России</w:t>
              </w:r>
            </w:hyperlink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CF9" w:rsidRPr="00CF4413" w:rsidRDefault="00A84CF9" w:rsidP="001A2D02">
            <w:pPr>
              <w:pStyle w:val="a4"/>
              <w:tabs>
                <w:tab w:val="left" w:pos="851"/>
              </w:tabs>
              <w:ind w:left="0"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F9" w:rsidRPr="00CF4413" w:rsidTr="00A84CF9">
        <w:tc>
          <w:tcPr>
            <w:tcW w:w="8150" w:type="dxa"/>
            <w:tcBorders>
              <w:right w:val="single" w:sz="4" w:space="0" w:color="auto"/>
            </w:tcBorders>
          </w:tcPr>
          <w:p w:rsidR="00A84CF9" w:rsidRPr="00CF4413" w:rsidRDefault="00A84CF9" w:rsidP="006A6711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Указание 4621-У: в указании 3533-У был предусмотрено следующее: «В случае отсутствия значений показателей в соответствующей графе (строке) формы отчетности проставляется символ «#»».</w:t>
            </w:r>
          </w:p>
          <w:p w:rsidR="00A84CF9" w:rsidRPr="00CF4413" w:rsidRDefault="00A84CF9" w:rsidP="006A6711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Вопрос:</w:t>
            </w:r>
          </w:p>
          <w:p w:rsidR="00A84CF9" w:rsidRPr="00CF4413" w:rsidRDefault="00072D33" w:rsidP="00072D33">
            <w:pPr>
              <w:pStyle w:val="a4"/>
              <w:tabs>
                <w:tab w:val="left" w:pos="851"/>
              </w:tabs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A84CF9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CF9" w:rsidRPr="00CF4413">
              <w:rPr>
                <w:rFonts w:ascii="Times New Roman" w:hAnsi="Times New Roman" w:cs="Times New Roman"/>
                <w:sz w:val="24"/>
                <w:szCs w:val="24"/>
              </w:rPr>
              <w:t>каким образом заполняются подобные графы (строки) при заполнении отчетности в формате XBRL?</w:t>
            </w:r>
          </w:p>
          <w:p w:rsidR="00A84CF9" w:rsidRPr="00CF4413" w:rsidRDefault="00A84CF9" w:rsidP="00072D33">
            <w:pPr>
              <w:pStyle w:val="a4"/>
              <w:tabs>
                <w:tab w:val="left" w:pos="851"/>
              </w:tabs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2) в случае отсутствия данных (нулевой отчет) следует ли в ПО «Анкета-редактор 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XBRL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» создавать пустой отчет и направлять его в Банк России?</w:t>
            </w:r>
          </w:p>
          <w:p w:rsidR="00A84CF9" w:rsidRPr="00CF4413" w:rsidRDefault="00A84CF9" w:rsidP="00AA565E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5B1DA5" w:rsidRPr="00CF4413" w:rsidRDefault="00381DD6" w:rsidP="005B1D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Не запрашиваемые / не применимые / отсутствующие факты не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следует включать в отчет XBRL (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instance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файл), т.е. не указывать их в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отчетности как «0», «-», «#» или как пустую строку, кроме случаев, где это напрямую требуется нормативными актами Банка России. (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тр. 30 </w:t>
            </w:r>
            <w:hyperlink r:id="rId6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Правила формирования отчетности в формате XBRL и ее представления в Банк России</w:t>
              </w:r>
            </w:hyperlink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DA5" w:rsidRPr="00CF4413" w:rsidRDefault="005B1DA5" w:rsidP="005B1DA5">
            <w:pPr>
              <w:pStyle w:val="a4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DA5" w:rsidRPr="00CF4413" w:rsidRDefault="005B1DA5" w:rsidP="005B1DA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Если в пакете есть заполненные формы, то заполнять </w:t>
            </w:r>
            <w:r w:rsidR="00F737E3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нулевые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при отсутствии значений не нужно, то есть </w:t>
            </w:r>
            <w:r w:rsidR="00F737E3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</w:t>
            </w:r>
            <w:r w:rsidR="00F737E3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пустыми.</w:t>
            </w:r>
          </w:p>
          <w:p w:rsidR="00381DD6" w:rsidRPr="00CF4413" w:rsidRDefault="00F737E3" w:rsidP="001C3BD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При этом, например, п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0420417, 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которой создана отдельная точка входа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>ри отсутствии данных создается пакет, заполняются формы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отчитывающейся организации и форма по ответственным лицам, 0420417 остается пуст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B1DA5" w:rsidRPr="00CF4413">
              <w:rPr>
                <w:rFonts w:ascii="Times New Roman" w:hAnsi="Times New Roman" w:cs="Times New Roman"/>
                <w:sz w:val="24"/>
                <w:szCs w:val="24"/>
              </w:rPr>
              <w:t>. Формируется пакет и направляется в БР.</w:t>
            </w:r>
          </w:p>
          <w:p w:rsidR="00A84CF9" w:rsidRPr="00CF4413" w:rsidRDefault="00A84CF9" w:rsidP="006666E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CF9" w:rsidRPr="00CF4413" w:rsidTr="00A84CF9">
        <w:tc>
          <w:tcPr>
            <w:tcW w:w="8150" w:type="dxa"/>
            <w:tcBorders>
              <w:right w:val="single" w:sz="4" w:space="0" w:color="auto"/>
            </w:tcBorders>
          </w:tcPr>
          <w:p w:rsidR="00A84CF9" w:rsidRPr="00CF4413" w:rsidRDefault="00A84CF9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«Анкета-редактор XBRL»: при формировании отчетов требуется указать идентификатор показателя. Возможно ли отражать идентификаторы в виде простой порядковой нумерации? </w:t>
            </w: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4CF9" w:rsidRPr="00CF4413" w:rsidRDefault="00A84CF9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ли мы понимаем, что указанные идентификаторы должны быть уникальными в рамках одного файла отчетности</w:t>
            </w:r>
            <w:r w:rsidR="00F737E3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A84CF9" w:rsidRPr="00CF4413" w:rsidRDefault="00A84CF9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8470D0" w:rsidRPr="00CF4413" w:rsidRDefault="008470D0" w:rsidP="008470D0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0" w:firstLine="3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</w:t>
            </w:r>
            <w:r w:rsidR="00F737E3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7433" w:rsidRPr="00CF4413" w:rsidRDefault="00B17433" w:rsidP="00F737E3">
            <w:pPr>
              <w:pStyle w:val="a4"/>
              <w:tabs>
                <w:tab w:val="left" w:pos="0"/>
              </w:tabs>
              <w:ind w:left="-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Механизм присвоения идентификатора для отчетной сущности Банком России не определяется. Идентификатор формируется отчитывающейся организацией самостоятельно. При этом Банк России рекомендует для одной и той же отчетной сущности (например, контрагент), выступающей в разных ролях в рамках одного отчета XBRL (открытые оси: Идентификатор дебитора, кредитора, Идентификатор связанной стороны), использовать один и тот же идентификатор. Также рекомендуется присваивать значения идентификаторов осмысленно и упорядоченно (стр. 24 Правил)</w:t>
            </w:r>
          </w:p>
          <w:p w:rsidR="008470D0" w:rsidRPr="00CF4413" w:rsidRDefault="00F737E3" w:rsidP="008470D0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0" w:firstLine="3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Правилами, да. </w:t>
            </w:r>
          </w:p>
          <w:p w:rsidR="00A84CF9" w:rsidRPr="00CF4413" w:rsidRDefault="00A84CF9" w:rsidP="008470D0">
            <w:pPr>
              <w:pStyle w:val="a4"/>
              <w:tabs>
                <w:tab w:val="left" w:pos="851"/>
              </w:tabs>
              <w:ind w:left="9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7E3" w:rsidRPr="00CF4413" w:rsidTr="00A84CF9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8470D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Есть ли возможность в Программном обеспечении «Анкета-редактор 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XBRL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прикреплять документы в формате 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pdf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 w:rsidP="00B30433">
            <w:pPr>
              <w:ind w:firstLine="3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Нет. В соответствии с п. 2.1 «Правил формирования отчетности в формате XBRL» документы с расширением .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.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pdf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иные (кроме исполняемых файлов) могут быть дополнительно включены в состав архива Отчетности в формате XBRL (стр. 9 </w:t>
            </w:r>
            <w:hyperlink r:id="rId7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Правила формирования отчетности в формате XBRL и ее представления в Банк России</w:t>
              </w:r>
            </w:hyperlink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37E3" w:rsidRPr="00CF4413" w:rsidRDefault="00F737E3" w:rsidP="00B30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7E3" w:rsidRPr="00CF4413" w:rsidRDefault="00F737E3" w:rsidP="00B30433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7E3" w:rsidRPr="00CF4413" w:rsidTr="008470D0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072D3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правильно указывать «точку входа» и «интервал дат» при подготовке профессиональным участником рынка ценных бумаг нерегулярной отчетности. Например, Отчетность по форме 0420426 "Информация о заключении (прекращении) договора с эмитентом на ведение реестра владельцев ценных бумаг"?</w:t>
            </w: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 w:rsidP="00B30433">
            <w:pPr>
              <w:pStyle w:val="a4"/>
              <w:tabs>
                <w:tab w:val="left" w:pos="851"/>
              </w:tabs>
              <w:ind w:left="0" w:firstLine="3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дата событийного среза. То есть если информация о реестрах по состоянию на 28.01, то указывается 28.01</w:t>
            </w:r>
          </w:p>
          <w:p w:rsidR="00F737E3" w:rsidRPr="00CF4413" w:rsidRDefault="00F737E3" w:rsidP="00381DD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E3" w:rsidRPr="00CF4413" w:rsidTr="008470D0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B3043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ли на основании уже созданных отчетов формировать новые отчеты с одинаковой «точкой входа»?</w:t>
            </w: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737E3" w:rsidRPr="00CF4413" w:rsidRDefault="00F737E3" w:rsidP="00A84CF9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E3" w:rsidRPr="00CF4413" w:rsidTr="008470D0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B3043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формировании отчетности с одинаковой «точкой входа» пакет формируется по всем отчетам одновременно или по каждому отчету можно создавать свой пакет в разное время. Например, отчетность, предоставляемая в течение 10 рабочих дней после отчетной даты по форме 0420409, 0420414, 0420415?</w:t>
            </w: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 w:rsidP="00B30433">
            <w:pPr>
              <w:pStyle w:val="a4"/>
              <w:tabs>
                <w:tab w:val="left" w:pos="851"/>
              </w:tabs>
              <w:ind w:left="0" w:firstLine="3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Отчетность должна зайти одним пакетом (одной точкой входа). </w:t>
            </w:r>
          </w:p>
          <w:p w:rsidR="00F737E3" w:rsidRPr="00CF4413" w:rsidRDefault="00F737E3" w:rsidP="00B30433">
            <w:pPr>
              <w:pStyle w:val="a4"/>
              <w:tabs>
                <w:tab w:val="left" w:pos="851"/>
              </w:tabs>
              <w:ind w:left="0" w:firstLine="3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пакеты под каждый ОКУД в точке входа неправильно.</w:t>
            </w:r>
          </w:p>
        </w:tc>
      </w:tr>
      <w:tr w:rsidR="00F737E3" w:rsidRPr="00CF4413" w:rsidTr="008470D0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69240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7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архива. По п.2.1 Правил формирования отчетности в формате XBRL архив должен иметь следующее наименование "arch_ОГРН/ОГРНИП_ТочкаВхода_ДатаЗавершенияОтчетногоПериода".zip, а по п. 4.6.6. Руководства пользователя НКБГ 425590.43.2  "arch_КодФормыОтчета".zip</w:t>
            </w: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Вопрос: Каким должно быть наименование архива?</w:t>
            </w:r>
          </w:p>
          <w:p w:rsidR="00F737E3" w:rsidRPr="00CF4413" w:rsidRDefault="00F737E3" w:rsidP="00AA56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 w:rsidP="002C2683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Любой отчет XBRL (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instance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файл), представляемый в Банк России, должен иметь именование в соответствии со следующей структурой: </w:t>
            </w:r>
          </w:p>
          <w:p w:rsidR="00F737E3" w:rsidRPr="00CF4413" w:rsidRDefault="00F737E3" w:rsidP="006467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ОГРН/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ОГРНИП_ТочкаВхода_ДатаЗавершенияОтчетногоПерио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да.zip.enc</w:t>
            </w:r>
            <w:proofErr w:type="spellEnd"/>
          </w:p>
          <w:p w:rsidR="00F737E3" w:rsidRPr="00CF4413" w:rsidRDefault="00F737E3" w:rsidP="006467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Пример: 1234567891234_ep_nso_npf_m_30d_20170531.zip.enc</w:t>
            </w:r>
          </w:p>
          <w:p w:rsidR="00F737E3" w:rsidRPr="00CF4413" w:rsidRDefault="00F737E3" w:rsidP="00F737E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(стр. 10 </w:t>
            </w:r>
            <w:hyperlink r:id="rId8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Правила формирования отчетности в формате XBRL и ее представления в Банк России</w:t>
              </w:r>
            </w:hyperlink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37E3" w:rsidRPr="00CF4413" w:rsidTr="008470D0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Подписание архива. По п.2.1 Правил формирования отчетности в формате XBRL необходимо создавать два файла отсоединённой подписи с расширением  zip.1.sig zip.2.sig, а в п. 4.6.6 Руководства пользователя НКБГ 425590.43.2 говорится о подписанном файле в единственном числе. </w:t>
            </w:r>
          </w:p>
          <w:p w:rsidR="00F737E3" w:rsidRPr="00CF4413" w:rsidRDefault="00F737E3" w:rsidP="00CB68A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Вопрос: можно ли подписывать один файл двумя подписями, путем добавления подписи в уже подписанный файл?</w:t>
            </w:r>
          </w:p>
          <w:p w:rsidR="00F737E3" w:rsidRPr="00CF4413" w:rsidRDefault="00F737E3" w:rsidP="00E1227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ли каждую подпись сохранять в отдельный файл, а затем их архивировать?</w:t>
            </w:r>
          </w:p>
          <w:p w:rsidR="00F737E3" w:rsidRPr="00CF4413" w:rsidRDefault="00F737E3" w:rsidP="00E1227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 w:rsidP="002C2683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и отправки архива отчитывающейся организации необходимо выполнить следующие действия: </w:t>
            </w:r>
          </w:p>
          <w:p w:rsidR="00F737E3" w:rsidRPr="00CF4413" w:rsidRDefault="00F737E3" w:rsidP="002C2683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1) заархивировать отчет XBRL, сопроводительный (сервисный) файл (Service.xml), а также иные сопроводительные файлы при помощи программы архиватора в формат .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архив должен иметь следующее наименование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arch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_ ОГРН/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ОГРНИП_ТочкаВхода_ДатаЗавершенияОтчетногоПерио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да.zip </w:t>
            </w:r>
          </w:p>
          <w:p w:rsidR="00F737E3" w:rsidRPr="00CF4413" w:rsidRDefault="00F737E3" w:rsidP="002C2683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arch_1234567891234_ep_nso_npf_m_30d_20170531.zip </w:t>
            </w:r>
          </w:p>
          <w:p w:rsidR="00F737E3" w:rsidRPr="00CF4413" w:rsidRDefault="00F737E3" w:rsidP="002C2683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2) подписать полученный архив УКЭП. Если архив подписывается одной УКЭП, это можно сделать непосредственно из интерфейса Единого личного кабинета участника финансового рынка, либо с помощью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КриптоАрм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(в результате чего будет получен файл отсоединенной подписи с расширением .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zip.sig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). Пример: arch_1234567891234_ep_nso_npf_m_30d_20170531.zip.sig </w:t>
            </w:r>
            <w:proofErr w:type="gram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в соответствии с требованиями нормативных актов Банка России архив должен быть подписан двумя УКЭП, то подписание осуществляется с помощью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КриптоАрм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(в результате чего будут получены два файла отсоединенной подписи с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zip.1.sig и zip.2.sig). Пример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arch_1234567891234_ep_nso_npf_m_30d_20170531.zip.1.sig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arch_1234567891234_ep_nso_npf_m_30d_20170531.zip.2.sig </w:t>
            </w:r>
          </w:p>
          <w:p w:rsidR="00F737E3" w:rsidRPr="00CF4413" w:rsidRDefault="00F737E3" w:rsidP="002C2683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3) оригинальный архив (согласно п.1) и отсоединенную (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 подпись (и) (согласно п.2) поместить в единый архив с расширением .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. Наименование зашифрованного файла должно быть следующим: ОГРН/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ОГРНИП_ТочкаВхода_ДатаЗавершенияОтчетногоПерио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да.zip.enc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Пример: 1234567891234_ep_nso_npf_m_30d_20170531.zip.enc</w:t>
            </w:r>
          </w:p>
          <w:p w:rsidR="00F737E3" w:rsidRPr="00CF4413" w:rsidRDefault="00F737E3" w:rsidP="00F737E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(стр. 10 </w:t>
            </w:r>
            <w:hyperlink r:id="rId9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Правила формирования отчетности в формате XBRL и ее представления в Банк России</w:t>
              </w:r>
            </w:hyperlink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37E3" w:rsidRPr="00CF4413" w:rsidTr="008470D0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Согласно п. 12 Приложения 2 к Указанию Банка России №4621-У от 27.11.2017г. даты указываются в формате "гггг.мм.дд.", но при заполнении даты в таком формате через ".", отчет по форме 0420426 при отправке через личный кабинет Банка России (https://portal4.cbr.ru) выдавал синтаксическую ошибку, а при заполнении даты в таком формате через "-", отчет регистрировался.</w:t>
            </w:r>
          </w:p>
          <w:p w:rsidR="00F737E3" w:rsidRPr="00CF4413" w:rsidRDefault="00F737E3" w:rsidP="00E5142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Вопрос: каким образом следует указывать даты:</w:t>
            </w:r>
          </w:p>
          <w:p w:rsidR="00F737E3" w:rsidRPr="00CF4413" w:rsidRDefault="00F737E3" w:rsidP="00E5142E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"гггг-мм-дд"?</w:t>
            </w:r>
          </w:p>
          <w:p w:rsidR="00F737E3" w:rsidRPr="00CF4413" w:rsidRDefault="00F737E3" w:rsidP="00E5142E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"гггг.мм.дд."?</w:t>
            </w:r>
          </w:p>
          <w:p w:rsidR="00F737E3" w:rsidRPr="00CF4413" w:rsidRDefault="00F737E3" w:rsidP="00073BF5">
            <w:pPr>
              <w:pStyle w:val="a4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через «-»</w:t>
            </w: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 w:rsidP="00F737E3">
            <w:pPr>
              <w:pStyle w:val="a4"/>
              <w:ind w:left="0"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Даты в элементе периода контекста должны указываться в формате ГГГГ-ММ-ДД. Указание времени в значении дат не допускается. (стр. 20 </w:t>
            </w:r>
            <w:hyperlink r:id="rId10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Правила формирования отчетности в формате XBRL и ее представления в Ба</w:t>
              </w:r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н</w:t>
              </w:r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к России</w:t>
              </w:r>
            </w:hyperlink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737E3" w:rsidRPr="00CF4413" w:rsidTr="008470D0">
        <w:tc>
          <w:tcPr>
            <w:tcW w:w="8150" w:type="dxa"/>
            <w:tcBorders>
              <w:right w:val="single" w:sz="4" w:space="0" w:color="auto"/>
            </w:tcBorders>
          </w:tcPr>
          <w:p w:rsidR="00F737E3" w:rsidRPr="00CF4413" w:rsidRDefault="00F737E3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Просьба уточнить, при отправке ежеквартальной и ежемесячной отчетности одним пакетом при одинаковой точке входа следует ли отправлять ее одним зашифрованным пакетом или несколькими, в соответствии с количеством отчетных форм?</w:t>
            </w:r>
          </w:p>
          <w:p w:rsidR="00F737E3" w:rsidRPr="00CF4413" w:rsidRDefault="00F737E3" w:rsidP="00CB68A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left w:val="single" w:sz="4" w:space="0" w:color="auto"/>
            </w:tcBorders>
          </w:tcPr>
          <w:p w:rsidR="00F737E3" w:rsidRPr="00CF4413" w:rsidRDefault="00F737E3" w:rsidP="00073BF5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Одним пакетом. (Квартальная точка входа включает в себя месячные формы.)</w:t>
            </w:r>
          </w:p>
          <w:p w:rsidR="00F737E3" w:rsidRPr="00CF4413" w:rsidRDefault="00F737E3" w:rsidP="00073B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Любой отчет XBRL (</w:t>
            </w: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instance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файл) должен представлять собой</w:t>
            </w:r>
          </w:p>
          <w:p w:rsidR="00F737E3" w:rsidRPr="00CF4413" w:rsidRDefault="00F737E3" w:rsidP="00073B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целостный и полный отчет, содержащийся в одном файле. Полный отчет XBRL – отчет, содержащий в себе данные по показателям всех форм, которые входят в состав точки входа таксономии XBRL Банка России, на основе которой он сформирован. </w:t>
            </w:r>
          </w:p>
          <w:p w:rsidR="00F737E3" w:rsidRPr="00CF4413" w:rsidRDefault="00F737E3" w:rsidP="00F737E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(стр. 16 </w:t>
            </w:r>
            <w:hyperlink r:id="rId11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Правила формирования отчетности в формате XBRL и ее представления в Банк России</w:t>
              </w:r>
            </w:hyperlink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37E3" w:rsidRPr="00CF4413" w:rsidTr="00F737E3">
        <w:tc>
          <w:tcPr>
            <w:tcW w:w="8150" w:type="dxa"/>
            <w:tcBorders>
              <w:bottom w:val="single" w:sz="4" w:space="0" w:color="auto"/>
              <w:right w:val="single" w:sz="4" w:space="0" w:color="auto"/>
            </w:tcBorders>
          </w:tcPr>
          <w:p w:rsidR="00F737E3" w:rsidRPr="00CF4413" w:rsidRDefault="00F737E3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заполнении форм, имеющих большое количество данных, в программе "Анкета-редактор XBRL", появляется необходимость в загрузке отчетных данных из файлов. В программе "Анкета-редактор XBRL" предусмотрена загрузка данных в формате .xlsx, но на сегодняшний день загрузить файлы в данном формате не удалось.</w:t>
            </w:r>
          </w:p>
          <w:p w:rsidR="00F737E3" w:rsidRPr="00CF4413" w:rsidRDefault="00F737E3" w:rsidP="00073B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Вопрос: каким образом осуществляется загрузка файлов в формате .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xlsx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программу?</w:t>
            </w:r>
          </w:p>
        </w:tc>
        <w:tc>
          <w:tcPr>
            <w:tcW w:w="7126" w:type="dxa"/>
            <w:tcBorders>
              <w:left w:val="single" w:sz="4" w:space="0" w:color="auto"/>
              <w:bottom w:val="single" w:sz="4" w:space="0" w:color="auto"/>
            </w:tcBorders>
          </w:tcPr>
          <w:p w:rsidR="00F737E3" w:rsidRPr="00CF4413" w:rsidRDefault="00F737E3" w:rsidP="00F737E3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Сначала необходимо задать структуру файлу 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xlsx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выгрузить, заполнить и загрузить обратно (сначала заполняются все оси в ПО, потом можно заполнить значение показателей в 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xlsx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737E3" w:rsidRPr="00CF4413" w:rsidTr="00F737E3">
        <w:tc>
          <w:tcPr>
            <w:tcW w:w="8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E3" w:rsidRPr="00CF4413" w:rsidRDefault="00F737E3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Форма 0420404 «Сведения об органах управления и 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работниках организации»: согласно Приложению 2 к Указанию Банка России № 4621-У от 27.11.2017г. вместе с данным отчетом подаются показатели промежуточной бухгалтерской отчетности. </w:t>
            </w:r>
          </w:p>
          <w:p w:rsidR="00F737E3" w:rsidRPr="00CF4413" w:rsidRDefault="00F737E3" w:rsidP="00073B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Вопрос: в каком виде, в каком формате подается бухгалтерская </w:t>
            </w:r>
            <w:proofErr w:type="gram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отчетность  вместе</w:t>
            </w:r>
            <w:proofErr w:type="gram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с формой 0420404 посредством таксономии 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XBRL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, при условии, что они имеют разные точки входа? Разными пакетами или одним?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E3" w:rsidRPr="00CF4413" w:rsidRDefault="00F737E3" w:rsidP="00DB04E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пакетами.</w:t>
            </w:r>
          </w:p>
        </w:tc>
      </w:tr>
      <w:tr w:rsidR="00F737E3" w:rsidRPr="00CF4413" w:rsidTr="00A84CF9">
        <w:tc>
          <w:tcPr>
            <w:tcW w:w="8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E3" w:rsidRPr="00CF4413" w:rsidRDefault="00F737E3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 0420413 «Расчет собственных средств»: до 31.12.2017г. после отправки отчетности по данной форме, она также размещалась на сайте http://regkrc.ru путем выгрузки из ПО «Анкета-Редактор» в формате .xlsx.</w:t>
            </w:r>
          </w:p>
          <w:p w:rsidR="00F737E3" w:rsidRPr="00CF4413" w:rsidRDefault="00F737E3" w:rsidP="004B0B9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Вопрос: каким образом происходит выгрузка данного отчета из ПО «Анкета-редактор XBRL»? При выгрузке в формате .xlsx, выгружаются все формы, содержащиеся в точке входа. Можно ли выгружать конкретную форму?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E3" w:rsidRPr="00CF4413" w:rsidRDefault="00F737E3" w:rsidP="00073BF5">
            <w:pPr>
              <w:tabs>
                <w:tab w:val="left" w:pos="851"/>
              </w:tabs>
              <w:ind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выгружаются все вместе. Нужно “вынести” нужную информацию из файла.</w:t>
            </w:r>
          </w:p>
        </w:tc>
      </w:tr>
      <w:tr w:rsidR="00F737E3" w:rsidRPr="00CF4413" w:rsidTr="00A84CF9">
        <w:tc>
          <w:tcPr>
            <w:tcW w:w="8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E3" w:rsidRPr="00CF4413" w:rsidRDefault="00F737E3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0420426 «Информация о заключении (прекращении) договора с эмитентом на ведение реестра владельцев ценных бумаг».</w:t>
            </w:r>
          </w:p>
          <w:p w:rsidR="00F737E3" w:rsidRPr="00CF4413" w:rsidRDefault="00F737E3" w:rsidP="004B0B9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Вопрос:</w:t>
            </w:r>
          </w:p>
          <w:p w:rsidR="00F737E3" w:rsidRPr="00CF4413" w:rsidRDefault="00F737E3" w:rsidP="004B0B92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заполнении в ПО «Анкета-Редактор XBRL» какие сведения заполняются на оси – «Идентификатор эмитента»?</w:t>
            </w:r>
          </w:p>
          <w:p w:rsidR="00F737E3" w:rsidRPr="00CF4413" w:rsidRDefault="00F737E3" w:rsidP="004B0B92">
            <w:pPr>
              <w:pStyle w:val="a4"/>
              <w:numPr>
                <w:ilvl w:val="0"/>
                <w:numId w:val="8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заполняется наименование показателя (ось Y)?</w:t>
            </w:r>
          </w:p>
          <w:p w:rsidR="00F737E3" w:rsidRPr="00CF4413" w:rsidRDefault="00F737E3" w:rsidP="004B0B92">
            <w:pPr>
              <w:pStyle w:val="a4"/>
              <w:numPr>
                <w:ilvl w:val="0"/>
                <w:numId w:val="8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ли ставить порядковые номера?</w:t>
            </w:r>
          </w:p>
          <w:p w:rsidR="00F737E3" w:rsidRPr="00CF4413" w:rsidRDefault="00F737E3" w:rsidP="00073B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E3" w:rsidRPr="00CF4413" w:rsidRDefault="00F737E3" w:rsidP="00CF4413">
            <w:pPr>
              <w:pStyle w:val="a4"/>
              <w:numPr>
                <w:ilvl w:val="0"/>
                <w:numId w:val="14"/>
              </w:numPr>
              <w:tabs>
                <w:tab w:val="left" w:pos="389"/>
              </w:tabs>
              <w:ind w:left="0" w:firstLine="3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 присваивать следующий идентификатор - ОГРН/ИНН/</w:t>
            </w:r>
            <w:proofErr w:type="spellStart"/>
            <w:proofErr w:type="gram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ТИН,иной</w:t>
            </w:r>
            <w:proofErr w:type="spellEnd"/>
            <w:proofErr w:type="gram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идентификатор эмитента;</w:t>
            </w:r>
          </w:p>
          <w:p w:rsidR="00F737E3" w:rsidRPr="00CF4413" w:rsidRDefault="00F737E3" w:rsidP="00CF4413">
            <w:pPr>
              <w:pStyle w:val="a4"/>
              <w:numPr>
                <w:ilvl w:val="0"/>
                <w:numId w:val="14"/>
              </w:numPr>
              <w:tabs>
                <w:tab w:val="left" w:pos="389"/>
              </w:tabs>
              <w:ind w:left="0" w:firstLine="3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Сюда добавляются открытые оси (</w:t>
            </w:r>
            <w:r w:rsidR="00CF4413"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«+» </w:t>
            </w: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правом углу дает возможность добавлять группы аналитических признаков)</w:t>
            </w:r>
          </w:p>
          <w:p w:rsidR="00CF4413" w:rsidRPr="00CF4413" w:rsidRDefault="00CF4413" w:rsidP="00CF4413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89"/>
              </w:tabs>
              <w:ind w:left="-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Механизм присвоения идентификатора для отчетной сущности Банком России не определяется. Идентификатор формируется отчитывающейся организацией самостоятельно. При этом Банк России рекомендует для одной и той же отчетной сущности (например, контрагент), выступающей в разных ролях в рамках одного отчета XBRL (открытые оси: Идентификатор дебитора, кредитора, Идентификатор связанной стороны), использовать один и тот же идентификатор. Также рекомендуется присваивать значения идентификаторов осмысленно и упорядоченно (стр. 24 Правил)</w:t>
            </w:r>
          </w:p>
          <w:p w:rsidR="00F737E3" w:rsidRPr="00CF4413" w:rsidRDefault="00F737E3" w:rsidP="00CF4413">
            <w:pPr>
              <w:tabs>
                <w:tab w:val="left" w:pos="38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3BD7" w:rsidRPr="00CF4413" w:rsidTr="00464EAC">
        <w:trPr>
          <w:trHeight w:val="2241"/>
        </w:trPr>
        <w:tc>
          <w:tcPr>
            <w:tcW w:w="8150" w:type="dxa"/>
            <w:tcBorders>
              <w:top w:val="single" w:sz="4" w:space="0" w:color="auto"/>
              <w:right w:val="single" w:sz="4" w:space="0" w:color="auto"/>
            </w:tcBorders>
          </w:tcPr>
          <w:p w:rsidR="001C3BD7" w:rsidRPr="00CF4413" w:rsidRDefault="001C3BD7" w:rsidP="00AA565E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«Анкета-Редактор XBRL» версия 1.0.202.</w:t>
            </w:r>
          </w:p>
          <w:p w:rsidR="001C3BD7" w:rsidRPr="00CF4413" w:rsidRDefault="001C3BD7" w:rsidP="004E4D6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Вопросы: </w:t>
            </w:r>
          </w:p>
          <w:p w:rsidR="001C3BD7" w:rsidRPr="00CF4413" w:rsidRDefault="001C3BD7" w:rsidP="001A2D02">
            <w:pPr>
              <w:pStyle w:val="a4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 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Definition</w:t>
            </w:r>
            <w:proofErr w:type="spell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подлежит заполнению? </w:t>
            </w:r>
          </w:p>
          <w:p w:rsidR="001C3BD7" w:rsidRPr="00CF4413" w:rsidRDefault="001C3BD7" w:rsidP="001A2D02">
            <w:pPr>
              <w:pStyle w:val="a4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данные там указываются? </w:t>
            </w:r>
          </w:p>
          <w:p w:rsidR="001C3BD7" w:rsidRPr="00CF4413" w:rsidRDefault="001C3BD7" w:rsidP="001A2D02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 можно ли открывать пакеты более старых версий и загружать файлы в формате .xlsx, .xml </w:t>
            </w:r>
            <w:proofErr w:type="gramStart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.xbrl</w:t>
            </w:r>
            <w:proofErr w:type="gramEnd"/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 «Анкета-Редактор XBRL» версии 1.0.202?</w:t>
            </w:r>
          </w:p>
          <w:p w:rsidR="001C3BD7" w:rsidRPr="00CF4413" w:rsidRDefault="001C3BD7" w:rsidP="00CF441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</w:tcBorders>
          </w:tcPr>
          <w:p w:rsidR="001C3BD7" w:rsidRPr="00CF4413" w:rsidRDefault="001C3BD7" w:rsidP="00073BF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Нет. Это те же данные, что и в </w:t>
            </w:r>
            <w:r w:rsidRPr="00CF4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, то другой слой таксономии; </w:t>
            </w:r>
          </w:p>
          <w:p w:rsidR="001C3BD7" w:rsidRPr="00CF4413" w:rsidRDefault="001C3BD7" w:rsidP="00073BF5">
            <w:pPr>
              <w:pStyle w:val="a4"/>
              <w:numPr>
                <w:ilvl w:val="0"/>
                <w:numId w:val="1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CF4413">
              <w:rPr>
                <w:rFonts w:ascii="Times New Roman" w:hAnsi="Times New Roman" w:cs="Times New Roman"/>
                <w:sz w:val="24"/>
                <w:szCs w:val="24"/>
              </w:rPr>
              <w:t xml:space="preserve"> слой помогает визуализировать созданный набор данных в таксономии (привычные табличные формы);</w:t>
            </w:r>
          </w:p>
          <w:p w:rsidR="001C3BD7" w:rsidRPr="00CF4413" w:rsidRDefault="001C3BD7" w:rsidP="00073BF5">
            <w:pPr>
              <w:pStyle w:val="a4"/>
              <w:numPr>
                <w:ilvl w:val="0"/>
                <w:numId w:val="1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Можно, если в контексте одной и той же таксономии </w:t>
            </w:r>
          </w:p>
          <w:p w:rsidR="001C3BD7" w:rsidRPr="00CF4413" w:rsidRDefault="001C3BD7" w:rsidP="00CF4413">
            <w:pPr>
              <w:pStyle w:val="a4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 файл </w:t>
            </w:r>
            <w:hyperlink r:id="rId12" w:history="1">
              <w:r w:rsidRPr="00CF4413">
                <w:rPr>
                  <w:rStyle w:val="a5"/>
                  <w:rFonts w:ascii="Times New Roman" w:hAnsi="Times New Roman" w:cs="Times New Roman"/>
                  <w:color w:val="B66D28"/>
                  <w:sz w:val="24"/>
                  <w:szCs w:val="24"/>
                  <w:shd w:val="clear" w:color="auto" w:fill="FFFFFF"/>
                </w:rPr>
                <w:t>Правила формирования отчетности в формате XBRL и ее представления в Банк России</w:t>
              </w:r>
            </w:hyperlink>
            <w:bookmarkStart w:id="0" w:name="_GoBack"/>
            <w:bookmarkEnd w:id="0"/>
          </w:p>
        </w:tc>
      </w:tr>
    </w:tbl>
    <w:p w:rsidR="005D0A6A" w:rsidRPr="00CF4413" w:rsidRDefault="005D0A6A" w:rsidP="001C3BD7">
      <w:pPr>
        <w:rPr>
          <w:rFonts w:ascii="Times New Roman" w:hAnsi="Times New Roman" w:cs="Times New Roman"/>
          <w:sz w:val="24"/>
          <w:szCs w:val="24"/>
        </w:rPr>
      </w:pPr>
    </w:p>
    <w:sectPr w:rsidR="005D0A6A" w:rsidRPr="00CF4413" w:rsidSect="00C2349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126A"/>
    <w:multiLevelType w:val="hybridMultilevel"/>
    <w:tmpl w:val="CE60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A294A"/>
    <w:multiLevelType w:val="hybridMultilevel"/>
    <w:tmpl w:val="4F5AB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3AB"/>
    <w:multiLevelType w:val="hybridMultilevel"/>
    <w:tmpl w:val="ACA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34A7"/>
    <w:multiLevelType w:val="hybridMultilevel"/>
    <w:tmpl w:val="5B78A1AE"/>
    <w:lvl w:ilvl="0" w:tplc="ED9AB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433CD"/>
    <w:multiLevelType w:val="hybridMultilevel"/>
    <w:tmpl w:val="CAB4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C59F3"/>
    <w:multiLevelType w:val="hybridMultilevel"/>
    <w:tmpl w:val="61D80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50A11"/>
    <w:multiLevelType w:val="hybridMultilevel"/>
    <w:tmpl w:val="5936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B2BB7"/>
    <w:multiLevelType w:val="hybridMultilevel"/>
    <w:tmpl w:val="B27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2542C"/>
    <w:multiLevelType w:val="hybridMultilevel"/>
    <w:tmpl w:val="2DFEB458"/>
    <w:lvl w:ilvl="0" w:tplc="AC804A9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8B27688"/>
    <w:multiLevelType w:val="hybridMultilevel"/>
    <w:tmpl w:val="925A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2FA4"/>
    <w:multiLevelType w:val="hybridMultilevel"/>
    <w:tmpl w:val="2F52BA7E"/>
    <w:lvl w:ilvl="0" w:tplc="AA2E2C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290A93"/>
    <w:multiLevelType w:val="hybridMultilevel"/>
    <w:tmpl w:val="A51C91C6"/>
    <w:lvl w:ilvl="0" w:tplc="AA2E2C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8B317C"/>
    <w:multiLevelType w:val="hybridMultilevel"/>
    <w:tmpl w:val="A51C91C6"/>
    <w:lvl w:ilvl="0" w:tplc="AA2E2C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DDA077A"/>
    <w:multiLevelType w:val="hybridMultilevel"/>
    <w:tmpl w:val="4F1EBB16"/>
    <w:lvl w:ilvl="0" w:tplc="65C008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02505"/>
    <w:multiLevelType w:val="hybridMultilevel"/>
    <w:tmpl w:val="2DF0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14583"/>
    <w:multiLevelType w:val="hybridMultilevel"/>
    <w:tmpl w:val="972E351E"/>
    <w:lvl w:ilvl="0" w:tplc="A816D82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0A6A"/>
    <w:rsid w:val="00072D33"/>
    <w:rsid w:val="00073BF5"/>
    <w:rsid w:val="00096996"/>
    <w:rsid w:val="001A2D02"/>
    <w:rsid w:val="001C3BD7"/>
    <w:rsid w:val="00203F77"/>
    <w:rsid w:val="00215CB5"/>
    <w:rsid w:val="00244B1E"/>
    <w:rsid w:val="00296CFE"/>
    <w:rsid w:val="002C2683"/>
    <w:rsid w:val="002E1997"/>
    <w:rsid w:val="002E59D7"/>
    <w:rsid w:val="00310FDC"/>
    <w:rsid w:val="00381DD6"/>
    <w:rsid w:val="003E3850"/>
    <w:rsid w:val="004666D6"/>
    <w:rsid w:val="004B0B92"/>
    <w:rsid w:val="004E4D6F"/>
    <w:rsid w:val="005B1DA5"/>
    <w:rsid w:val="005D0A6A"/>
    <w:rsid w:val="005E3653"/>
    <w:rsid w:val="006467EE"/>
    <w:rsid w:val="006666E6"/>
    <w:rsid w:val="0069240F"/>
    <w:rsid w:val="006A6711"/>
    <w:rsid w:val="006D633C"/>
    <w:rsid w:val="006F5554"/>
    <w:rsid w:val="007440AE"/>
    <w:rsid w:val="00792295"/>
    <w:rsid w:val="007F494D"/>
    <w:rsid w:val="0082111B"/>
    <w:rsid w:val="008470D0"/>
    <w:rsid w:val="00853C86"/>
    <w:rsid w:val="00872E9A"/>
    <w:rsid w:val="00920FD8"/>
    <w:rsid w:val="0093057F"/>
    <w:rsid w:val="00974B09"/>
    <w:rsid w:val="009D53E4"/>
    <w:rsid w:val="00A84CF9"/>
    <w:rsid w:val="00AA565E"/>
    <w:rsid w:val="00B17433"/>
    <w:rsid w:val="00B2126F"/>
    <w:rsid w:val="00B27040"/>
    <w:rsid w:val="00B30433"/>
    <w:rsid w:val="00BC0212"/>
    <w:rsid w:val="00BC470F"/>
    <w:rsid w:val="00C11602"/>
    <w:rsid w:val="00C23492"/>
    <w:rsid w:val="00C5552A"/>
    <w:rsid w:val="00CB68AA"/>
    <w:rsid w:val="00CC07A1"/>
    <w:rsid w:val="00CF4413"/>
    <w:rsid w:val="00D85DEA"/>
    <w:rsid w:val="00DA0FE1"/>
    <w:rsid w:val="00DB04EB"/>
    <w:rsid w:val="00DC3648"/>
    <w:rsid w:val="00DD21E3"/>
    <w:rsid w:val="00E12272"/>
    <w:rsid w:val="00E12F5E"/>
    <w:rsid w:val="00E165BE"/>
    <w:rsid w:val="00E5142E"/>
    <w:rsid w:val="00EB3F4F"/>
    <w:rsid w:val="00ED5B60"/>
    <w:rsid w:val="00F32182"/>
    <w:rsid w:val="00F737E3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5C3EA-31D1-4010-B2E8-BD07ED7E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0A6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36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6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nfa.ru/upload/iblock/ebe/ebe967546b61d5dcf8ff3cfc0ceefe5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nfa.ru/upload/iblock/ebe/ebe967546b61d5dcf8ff3cfc0ceefe58.pdf" TargetMode="External"/><Relationship Id="rId12" Type="http://schemas.openxmlformats.org/officeDocument/2006/relationships/hyperlink" Target="http://new.nfa.ru/upload/iblock/ebe/ebe967546b61d5dcf8ff3cfc0ceefe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nfa.ru/upload/iblock/ebe/ebe967546b61d5dcf8ff3cfc0ceefe58.pdf" TargetMode="External"/><Relationship Id="rId11" Type="http://schemas.openxmlformats.org/officeDocument/2006/relationships/hyperlink" Target="http://new.nfa.ru/upload/iblock/ebe/ebe967546b61d5dcf8ff3cfc0ceefe58.pdf" TargetMode="External"/><Relationship Id="rId5" Type="http://schemas.openxmlformats.org/officeDocument/2006/relationships/hyperlink" Target="http://new.nfa.ru/upload/iblock/ebe/ebe967546b61d5dcf8ff3cfc0ceefe58.pdf" TargetMode="External"/><Relationship Id="rId10" Type="http://schemas.openxmlformats.org/officeDocument/2006/relationships/hyperlink" Target="http://new.nfa.ru/upload/iblock/ebe/ebe967546b61d5dcf8ff3cfc0ceefe5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nfa.ru/upload/iblock/ebe/ebe967546b61d5dcf8ff3cfc0ceefe5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</dc:creator>
  <cp:lastModifiedBy>Евгений Васин</cp:lastModifiedBy>
  <cp:revision>5</cp:revision>
  <cp:lastPrinted>2018-02-01T14:11:00Z</cp:lastPrinted>
  <dcterms:created xsi:type="dcterms:W3CDTF">2018-02-09T14:21:00Z</dcterms:created>
  <dcterms:modified xsi:type="dcterms:W3CDTF">2018-02-09T15:20:00Z</dcterms:modified>
</cp:coreProperties>
</file>