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6" w:rsidRDefault="006F5426" w:rsidP="006F54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419225" cy="33364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70" cy="3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426" w:rsidRPr="007C3A54" w:rsidRDefault="006F5426" w:rsidP="006F54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7C3A54" w:rsidRPr="007C3A54" w:rsidRDefault="006F5426" w:rsidP="007C3A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большого количества ошибок различного характера в процессе представления отчетности в формате XBRL в Банк России, сообщаем о проведении образовательного семинара по теме</w:t>
      </w:r>
      <w:r w:rsidR="007C3A54" w:rsidRPr="007C3A54">
        <w:rPr>
          <w:rFonts w:ascii="Times New Roman" w:eastAsia="Times New Roman" w:hAnsi="Times New Roman" w:cs="Times New Roman"/>
          <w:sz w:val="24"/>
          <w:szCs w:val="24"/>
          <w:lang w:eastAsia="ru-RU"/>
        </w:rPr>
        <w:t>^</w:t>
      </w:r>
    </w:p>
    <w:p w:rsidR="007C3A54" w:rsidRDefault="006F5426" w:rsidP="007C3A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«Применение формата </w:t>
      </w:r>
      <w:r w:rsidRPr="007C3A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XBRL</w:t>
      </w:r>
      <w:r w:rsidRPr="007C3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управляющих компаний»</w:t>
      </w:r>
      <w:r w:rsidRPr="007C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сотрудников Департамента обработки отчетности Банка России, который состоится </w:t>
      </w:r>
    </w:p>
    <w:p w:rsidR="006F5426" w:rsidRPr="007C3A54" w:rsidRDefault="00C91379" w:rsidP="007C3A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июня</w:t>
      </w:r>
      <w:r w:rsidR="006F5426" w:rsidRPr="007C3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года в 19:00</w:t>
      </w:r>
      <w:bookmarkStart w:id="0" w:name="_GoBack"/>
      <w:bookmarkEnd w:id="0"/>
    </w:p>
    <w:p w:rsidR="007C3A54" w:rsidRPr="007C3A54" w:rsidRDefault="007C3A54" w:rsidP="007C3A54">
      <w:pPr>
        <w:pStyle w:val="a5"/>
        <w:spacing w:before="0" w:beforeAutospacing="0" w:after="0" w:afterAutospacing="0"/>
      </w:pPr>
    </w:p>
    <w:p w:rsidR="00BA51EF" w:rsidRPr="007C3A54" w:rsidRDefault="007C3A54" w:rsidP="007C3A54">
      <w:pPr>
        <w:pStyle w:val="a5"/>
        <w:spacing w:before="0" w:beforeAutospacing="0" w:after="0" w:afterAutospacing="0"/>
        <w:rPr>
          <w:b/>
        </w:rPr>
      </w:pPr>
      <w:r w:rsidRPr="007C3A54">
        <w:t xml:space="preserve">Место проведения: </w:t>
      </w:r>
      <w:r w:rsidRPr="007C3A54">
        <w:rPr>
          <w:b/>
        </w:rPr>
        <w:t>Финансовый университет при Правительстве РФ</w:t>
      </w:r>
    </w:p>
    <w:p w:rsidR="007C3A54" w:rsidRPr="007C3A54" w:rsidRDefault="007C3A54" w:rsidP="00BA5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Ленинградский проспект, 55, 3 этаж, офис 305, Международная школа бизнеса</w:t>
      </w:r>
    </w:p>
    <w:p w:rsidR="007C3A54" w:rsidRDefault="007C3A54" w:rsidP="0006587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26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семинаре будут рассмотрены следующие вопросы:</w:t>
      </w:r>
    </w:p>
    <w:p w:rsidR="00BA51EF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</w:t>
      </w:r>
    </w:p>
    <w:p w:rsidR="006F5426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акты, устанавливающие требования к отчетности в формате XBRL</w:t>
      </w:r>
    </w:p>
    <w:p w:rsidR="006F5426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нормативного регулирования;</w:t>
      </w:r>
    </w:p>
    <w:p w:rsidR="006F5426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 структуры нормативного акта;</w:t>
      </w:r>
    </w:p>
    <w:p w:rsidR="006F5426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методологического характера.</w:t>
      </w:r>
    </w:p>
    <w:p w:rsidR="00BA51EF" w:rsidRPr="007C3A54" w:rsidRDefault="00BA51EF" w:rsidP="0006587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1EF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 </w:t>
      </w:r>
    </w:p>
    <w:p w:rsidR="006F5426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 формирования отчетного пакета с помощью ПО «Анкета-редактор XBRL»</w:t>
      </w:r>
    </w:p>
    <w:p w:rsidR="006F5426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разъяснения процесса формирования и предоставления отчетности в формате XBRL;</w:t>
      </w:r>
    </w:p>
    <w:p w:rsidR="006F5426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составления </w:t>
      </w:r>
      <w:r w:rsidRPr="007C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сдачи отчетности XBRL (в том числе с указанием в отчетных формах);</w:t>
      </w:r>
    </w:p>
    <w:p w:rsidR="006F5426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детализированное рассмотрение точек входа, ролей, открытых осей, разрядности на примерах отчетных форм.</w:t>
      </w:r>
    </w:p>
    <w:p w:rsidR="00BA51EF" w:rsidRPr="007C3A54" w:rsidRDefault="00BA51EF" w:rsidP="0006587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1EF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3. </w:t>
      </w:r>
    </w:p>
    <w:p w:rsidR="006F5426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 представления отчетных данных</w:t>
      </w:r>
      <w:r w:rsidRPr="007C3A54">
        <w:rPr>
          <w:rFonts w:ascii="Times New Roman" w:eastAsia="Times New Roman" w:hAnsi="Times New Roman" w:cs="Times New Roman"/>
          <w:b/>
          <w:bCs/>
          <w:color w:val="BF0000"/>
          <w:sz w:val="24"/>
          <w:szCs w:val="24"/>
          <w:lang w:eastAsia="ru-RU"/>
        </w:rPr>
        <w:t>,</w:t>
      </w:r>
      <w:r w:rsidRPr="007C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посредством нового Личного кабинета участника информационного обмена</w:t>
      </w:r>
    </w:p>
    <w:p w:rsidR="006F5426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подписание, шифрование </w:t>
      </w:r>
      <w:r w:rsidRPr="007C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представление отчетных данных.</w:t>
      </w:r>
    </w:p>
    <w:p w:rsidR="00BA51EF" w:rsidRPr="007C3A54" w:rsidRDefault="00BA51EF" w:rsidP="0006587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1EF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 </w:t>
      </w:r>
    </w:p>
    <w:p w:rsidR="006F5426" w:rsidRPr="007C3A54" w:rsidRDefault="006F5426" w:rsidP="0006587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Рассмотрение типовых ошибок при представлении отчетности</w:t>
      </w:r>
    </w:p>
    <w:p w:rsidR="00BA51EF" w:rsidRPr="007C3A54" w:rsidRDefault="00BA51EF" w:rsidP="00BA51EF">
      <w:pPr>
        <w:pStyle w:val="a5"/>
        <w:spacing w:before="0" w:beforeAutospacing="0" w:after="0" w:afterAutospacing="0"/>
        <w:rPr>
          <w:b/>
          <w:color w:val="000000"/>
        </w:rPr>
      </w:pPr>
    </w:p>
    <w:p w:rsidR="00BA51EF" w:rsidRPr="007C3A54" w:rsidRDefault="00BA51EF" w:rsidP="00BA51EF">
      <w:pPr>
        <w:pStyle w:val="a5"/>
        <w:spacing w:before="0" w:beforeAutospacing="0" w:after="0" w:afterAutospacing="0"/>
        <w:rPr>
          <w:b/>
          <w:color w:val="000000"/>
        </w:rPr>
      </w:pPr>
      <w:r w:rsidRPr="007C3A54">
        <w:rPr>
          <w:b/>
          <w:color w:val="000000"/>
        </w:rPr>
        <w:t>Спикеры:</w:t>
      </w:r>
    </w:p>
    <w:p w:rsidR="00BA51EF" w:rsidRPr="007C3A54" w:rsidRDefault="00BA51EF" w:rsidP="002F33B1">
      <w:pPr>
        <w:pStyle w:val="msonormalmailrucssattributepostfix"/>
        <w:spacing w:after="0"/>
        <w:jc w:val="both"/>
        <w:rPr>
          <w:color w:val="000000"/>
        </w:rPr>
      </w:pPr>
      <w:r w:rsidRPr="007C3A54">
        <w:rPr>
          <w:b/>
          <w:color w:val="000000"/>
        </w:rPr>
        <w:t>Яковенко Александр Валериевич</w:t>
      </w:r>
      <w:r w:rsidRPr="007C3A54">
        <w:rPr>
          <w:color w:val="000000"/>
        </w:rPr>
        <w:t>, начальник отдела управления изменениями Управления разработки и поддержки таксономии XBRL Департамента обработки отчетности Банка России;</w:t>
      </w:r>
    </w:p>
    <w:p w:rsidR="00BA51EF" w:rsidRPr="007C3A54" w:rsidRDefault="00BA51EF" w:rsidP="002F3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51EF" w:rsidRPr="007C3A54" w:rsidRDefault="00BA51EF" w:rsidP="002F3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54">
        <w:rPr>
          <w:rFonts w:ascii="Times New Roman" w:hAnsi="Times New Roman" w:cs="Times New Roman"/>
          <w:b/>
          <w:sz w:val="24"/>
          <w:szCs w:val="24"/>
        </w:rPr>
        <w:t>Кормановская Марина Юрьевна</w:t>
      </w:r>
      <w:r w:rsidRPr="007C3A54">
        <w:rPr>
          <w:rFonts w:ascii="Times New Roman" w:hAnsi="Times New Roman" w:cs="Times New Roman"/>
          <w:sz w:val="24"/>
          <w:szCs w:val="24"/>
        </w:rPr>
        <w:t xml:space="preserve">, консультант отдела разработки нормативных актов по обеспечению сбора отчетности Управления методологического обеспечения сбора и обработки отчетности </w:t>
      </w:r>
      <w:r w:rsidRPr="007C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Департамента обработки отчетности Банка России.</w:t>
      </w:r>
    </w:p>
    <w:p w:rsidR="00BA51EF" w:rsidRPr="007C3A54" w:rsidRDefault="00BA51EF" w:rsidP="002F3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3B1" w:rsidRPr="007C3A54" w:rsidRDefault="00BA51EF" w:rsidP="002F3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3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Чипизубова</w:t>
      </w:r>
      <w:proofErr w:type="spellEnd"/>
      <w:r w:rsidRPr="007C3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Елена Николаевна</w:t>
      </w:r>
      <w:r w:rsidR="002F33B1" w:rsidRPr="007C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C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33B1" w:rsidRPr="007C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C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едущий экономист отдела разработки контролей и поддержки единого набора показателей Управления разработки и поддержки таксономии XBRL Департамента обработки отчетности Банка России;</w:t>
      </w:r>
    </w:p>
    <w:p w:rsidR="002F33B1" w:rsidRPr="007C3A54" w:rsidRDefault="002F33B1" w:rsidP="002F33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33B1" w:rsidRPr="007C3A54" w:rsidRDefault="002F33B1" w:rsidP="002F3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3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Франкетти</w:t>
      </w:r>
      <w:proofErr w:type="spellEnd"/>
      <w:r w:rsidRPr="007C3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Ольга Владимировна</w:t>
      </w:r>
      <w:r w:rsidRPr="007C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главный экономист отдела внедрения таксономии XBRL Управления разработки и поддержки таксономии XBRL Департамента обработки отчетности Банка России;</w:t>
      </w:r>
    </w:p>
    <w:p w:rsidR="002F33B1" w:rsidRPr="007C3A54" w:rsidRDefault="002F33B1" w:rsidP="002F33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33B1" w:rsidRPr="007C3A54" w:rsidRDefault="002F33B1" w:rsidP="002F3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3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Чипизубов</w:t>
      </w:r>
      <w:proofErr w:type="spellEnd"/>
      <w:r w:rsidRPr="007C3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Иван Игоревич</w:t>
      </w:r>
      <w:r w:rsidRPr="007C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ведущий экономист отдела внедрения таксономии XBRL Управления разработки и поддержки таксономии XBRL Департамента обработки отчетности Банка России.</w:t>
      </w:r>
    </w:p>
    <w:p w:rsidR="002F33B1" w:rsidRPr="007C3A54" w:rsidRDefault="002F33B1" w:rsidP="00BA5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1EF" w:rsidRPr="007C3A54" w:rsidRDefault="00BA51EF" w:rsidP="00BA5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3B1" w:rsidRPr="007C3A54" w:rsidRDefault="002F33B1" w:rsidP="002F33B1">
      <w:pPr>
        <w:pStyle w:val="a5"/>
        <w:spacing w:before="0" w:beforeAutospacing="0" w:after="0" w:afterAutospacing="0"/>
      </w:pPr>
      <w:r w:rsidRPr="007C3A54">
        <w:rPr>
          <w:b/>
          <w:bCs/>
          <w:color w:val="000000"/>
        </w:rPr>
        <w:t xml:space="preserve">Стоимость участия: очно/ вебинар 8 900 руб. </w:t>
      </w:r>
      <w:r w:rsidRPr="007C3A54">
        <w:rPr>
          <w:color w:val="000000"/>
        </w:rPr>
        <w:br/>
        <w:t>Для участников юрисдикции XBRL (</w:t>
      </w:r>
      <w:hyperlink r:id="rId5" w:tgtFrame="_blank" w:history="1">
        <w:r w:rsidRPr="007C3A54">
          <w:rPr>
            <w:rStyle w:val="a3"/>
            <w:color w:val="0066CC"/>
          </w:rPr>
          <w:t>www.xbrl.ru</w:t>
        </w:r>
      </w:hyperlink>
      <w:r w:rsidRPr="007C3A54">
        <w:rPr>
          <w:color w:val="000000"/>
        </w:rPr>
        <w:t>) на все семинары кафедры XBRL Финансового Университета при Правительстве РФ предоставляется скидка: 15% или 20%.</w:t>
      </w:r>
      <w:r w:rsidRPr="007C3A54">
        <w:rPr>
          <w:color w:val="000000"/>
        </w:rPr>
        <w:br/>
      </w:r>
      <w:r w:rsidRPr="007C3A54">
        <w:rPr>
          <w:color w:val="000000"/>
        </w:rPr>
        <w:br/>
        <w:t xml:space="preserve">Форма регистрации: </w:t>
      </w:r>
      <w:hyperlink r:id="rId6" w:tgtFrame="_blank" w:history="1">
        <w:r w:rsidR="00090DAF" w:rsidRPr="007C3A54">
          <w:rPr>
            <w:rStyle w:val="a3"/>
          </w:rPr>
          <w:t>http://www.fa.ru/org/chair/xbrl/Pages/regforms.aspx</w:t>
        </w:r>
      </w:hyperlink>
      <w:r w:rsidRPr="007C3A54">
        <w:rPr>
          <w:color w:val="000000"/>
        </w:rPr>
        <w:br/>
      </w:r>
      <w:r w:rsidRPr="007C3A54">
        <w:rPr>
          <w:color w:val="000000"/>
        </w:rPr>
        <w:br/>
        <w:t xml:space="preserve">Получить более подробную информацию о семинаре </w:t>
      </w:r>
      <w:r w:rsidRPr="007C3A54">
        <w:t>или оставить Заявку:</w:t>
      </w:r>
      <w:r w:rsidRPr="007C3A54">
        <w:br/>
      </w:r>
      <w:r w:rsidRPr="007C3A54">
        <w:br/>
        <w:t>Организатор Кафедра XBRL, Финансовый университет при Правительстве РФ</w:t>
      </w:r>
      <w:r w:rsidRPr="007C3A54">
        <w:rPr>
          <w:color w:val="000000"/>
        </w:rPr>
        <w:br/>
        <w:t>+ 7 (499) 943-99-58 Дмитрий Эрнестович или Елена Михайловна</w:t>
      </w:r>
      <w:r w:rsidRPr="007C3A54">
        <w:rPr>
          <w:color w:val="000000"/>
        </w:rPr>
        <w:br/>
      </w:r>
      <w:hyperlink r:id="rId7" w:tgtFrame="_blank" w:history="1">
        <w:r w:rsidRPr="007C3A54">
          <w:rPr>
            <w:rStyle w:val="a3"/>
            <w:color w:val="0066CC"/>
          </w:rPr>
          <w:t>Atugolukov@fa.ru</w:t>
        </w:r>
      </w:hyperlink>
      <w:r w:rsidRPr="007C3A54">
        <w:rPr>
          <w:color w:val="000000"/>
        </w:rPr>
        <w:t> </w:t>
      </w:r>
    </w:p>
    <w:p w:rsidR="002F33B1" w:rsidRPr="007C3A54" w:rsidRDefault="002F33B1" w:rsidP="002F3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55F" w:rsidRPr="007C3A54" w:rsidRDefault="00C6355F" w:rsidP="002F3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355F" w:rsidRPr="007C3A54" w:rsidSect="008830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6587D"/>
    <w:rsid w:val="00090DAF"/>
    <w:rsid w:val="001A1A49"/>
    <w:rsid w:val="002F33B1"/>
    <w:rsid w:val="006F5426"/>
    <w:rsid w:val="007C3A54"/>
    <w:rsid w:val="008830A7"/>
    <w:rsid w:val="00BA51EF"/>
    <w:rsid w:val="00C6355F"/>
    <w:rsid w:val="00C9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atugolukov@f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.ru/org/chair/xbrl/Pages/regforms.aspx" TargetMode="External"/><Relationship Id="rId5" Type="http://schemas.openxmlformats.org/officeDocument/2006/relationships/hyperlink" Target="http://www.xbrl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Olga Novikova</cp:lastModifiedBy>
  <cp:revision>8</cp:revision>
  <dcterms:created xsi:type="dcterms:W3CDTF">2018-03-26T12:50:00Z</dcterms:created>
  <dcterms:modified xsi:type="dcterms:W3CDTF">2018-05-17T12:35:00Z</dcterms:modified>
</cp:coreProperties>
</file>